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086" w:type="dxa"/>
        <w:jc w:val="center"/>
        <w:tblInd w:w="-2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37"/>
        <w:gridCol w:w="737"/>
        <w:gridCol w:w="1768"/>
        <w:gridCol w:w="1476"/>
        <w:gridCol w:w="1338"/>
        <w:gridCol w:w="1030"/>
      </w:tblGrid>
      <w:tr w:rsidR="003504A8" w:rsidRPr="00960106">
        <w:trPr>
          <w:cantSplit/>
          <w:jc w:val="center"/>
        </w:trPr>
        <w:tc>
          <w:tcPr>
            <w:tcW w:w="3242" w:type="dxa"/>
            <w:gridSpan w:val="3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3504A8" w:rsidRPr="00960106" w:rsidRDefault="003504A8" w:rsidP="007F56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14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3504A8" w:rsidRPr="00960106" w:rsidRDefault="003504A8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Uso</w:t>
            </w:r>
          </w:p>
        </w:tc>
        <w:tc>
          <w:tcPr>
            <w:tcW w:w="1030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504A8" w:rsidRPr="00960106" w:rsidRDefault="003504A8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Total</w:t>
            </w:r>
          </w:p>
        </w:tc>
      </w:tr>
      <w:tr w:rsidR="003504A8" w:rsidRPr="00960106">
        <w:trPr>
          <w:cantSplit/>
          <w:jc w:val="center"/>
        </w:trPr>
        <w:tc>
          <w:tcPr>
            <w:tcW w:w="3242" w:type="dxa"/>
            <w:gridSpan w:val="3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3504A8" w:rsidRPr="00960106" w:rsidRDefault="003504A8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476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504A8" w:rsidRPr="00960106" w:rsidRDefault="003504A8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No concordado</w:t>
            </w:r>
          </w:p>
        </w:tc>
        <w:tc>
          <w:tcPr>
            <w:tcW w:w="1338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3504A8" w:rsidRPr="00960106" w:rsidRDefault="003504A8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Concordado</w:t>
            </w:r>
          </w:p>
        </w:tc>
        <w:tc>
          <w:tcPr>
            <w:tcW w:w="1030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504A8" w:rsidRPr="00960106" w:rsidRDefault="003504A8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</w:tr>
      <w:tr w:rsidR="003504A8" w:rsidRPr="00960106">
        <w:trPr>
          <w:cantSplit/>
          <w:jc w:val="center"/>
        </w:trPr>
        <w:tc>
          <w:tcPr>
            <w:tcW w:w="737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3504A8" w:rsidRPr="00960106" w:rsidRDefault="003504A8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Nivel</w:t>
            </w:r>
          </w:p>
        </w:tc>
        <w:tc>
          <w:tcPr>
            <w:tcW w:w="737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3504A8" w:rsidRPr="00960106" w:rsidRDefault="003504A8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A1</w:t>
            </w:r>
          </w:p>
        </w:tc>
        <w:tc>
          <w:tcPr>
            <w:tcW w:w="176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504A8" w:rsidRPr="00960106" w:rsidRDefault="003504A8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Recuento</w:t>
            </w:r>
          </w:p>
        </w:tc>
        <w:tc>
          <w:tcPr>
            <w:tcW w:w="147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504A8" w:rsidRPr="00960106" w:rsidRDefault="003504A8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133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504A8" w:rsidRPr="00960106" w:rsidRDefault="003504A8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3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504A8" w:rsidRPr="00960106" w:rsidRDefault="003504A8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73</w:t>
            </w:r>
          </w:p>
        </w:tc>
      </w:tr>
      <w:tr w:rsidR="003504A8" w:rsidRPr="00960106">
        <w:trPr>
          <w:cantSplit/>
          <w:trHeight w:val="680"/>
          <w:jc w:val="center"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3504A8" w:rsidRPr="00960106" w:rsidRDefault="003504A8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vMerge/>
            <w:tcBorders>
              <w:top w:val="single" w:sz="16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3504A8" w:rsidRPr="00960106" w:rsidRDefault="003504A8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504A8" w:rsidRPr="00960106" w:rsidRDefault="003504A8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% dentro de Nivel</w:t>
            </w:r>
          </w:p>
        </w:tc>
        <w:tc>
          <w:tcPr>
            <w:tcW w:w="14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504A8" w:rsidRPr="00960106" w:rsidRDefault="003504A8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98,6%</w:t>
            </w:r>
          </w:p>
          <w:p w:rsidR="003504A8" w:rsidRPr="00960106" w:rsidRDefault="003504A8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504A8" w:rsidRPr="00960106" w:rsidRDefault="003504A8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1,4%</w:t>
            </w:r>
          </w:p>
          <w:p w:rsidR="003504A8" w:rsidRPr="00960106" w:rsidRDefault="003504A8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504A8" w:rsidRPr="00960106" w:rsidRDefault="003504A8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</w:tr>
      <w:tr w:rsidR="003504A8" w:rsidRPr="00960106">
        <w:trPr>
          <w:cantSplit/>
          <w:jc w:val="center"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3504A8" w:rsidRPr="00960106" w:rsidRDefault="003504A8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3504A8" w:rsidRPr="00960106" w:rsidRDefault="003504A8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768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3504A8" w:rsidRPr="00960106" w:rsidRDefault="003504A8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% del total</w:t>
            </w:r>
          </w:p>
        </w:tc>
        <w:tc>
          <w:tcPr>
            <w:tcW w:w="14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3504A8" w:rsidRPr="00960106" w:rsidRDefault="003504A8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11,7%</w:t>
            </w:r>
          </w:p>
        </w:tc>
        <w:tc>
          <w:tcPr>
            <w:tcW w:w="1338" w:type="dxa"/>
            <w:tcBorders>
              <w:top w:val="nil"/>
            </w:tcBorders>
            <w:shd w:val="clear" w:color="auto" w:fill="FFFFFF"/>
            <w:vAlign w:val="center"/>
          </w:tcPr>
          <w:p w:rsidR="003504A8" w:rsidRPr="00960106" w:rsidRDefault="003504A8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0,2%</w:t>
            </w:r>
          </w:p>
        </w:tc>
        <w:tc>
          <w:tcPr>
            <w:tcW w:w="1030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3504A8" w:rsidRPr="00960106" w:rsidRDefault="003504A8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11,9%</w:t>
            </w:r>
          </w:p>
        </w:tc>
      </w:tr>
      <w:tr w:rsidR="003504A8" w:rsidRPr="00960106">
        <w:trPr>
          <w:cantSplit/>
          <w:jc w:val="center"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3504A8" w:rsidRPr="00960106" w:rsidRDefault="003504A8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:rsidR="003504A8" w:rsidRPr="00960106" w:rsidRDefault="003504A8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A2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504A8" w:rsidRPr="00960106" w:rsidRDefault="003504A8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Recuento</w:t>
            </w:r>
          </w:p>
        </w:tc>
        <w:tc>
          <w:tcPr>
            <w:tcW w:w="14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504A8" w:rsidRPr="00960106" w:rsidRDefault="003504A8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146</w:t>
            </w:r>
          </w:p>
        </w:tc>
        <w:tc>
          <w:tcPr>
            <w:tcW w:w="133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504A8" w:rsidRPr="00960106" w:rsidRDefault="003504A8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504A8" w:rsidRPr="00960106" w:rsidRDefault="003504A8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153</w:t>
            </w:r>
          </w:p>
        </w:tc>
      </w:tr>
      <w:tr w:rsidR="003504A8" w:rsidRPr="00960106">
        <w:trPr>
          <w:cantSplit/>
          <w:trHeight w:val="680"/>
          <w:jc w:val="center"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3504A8" w:rsidRPr="00960106" w:rsidRDefault="003504A8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3504A8" w:rsidRPr="00960106" w:rsidRDefault="003504A8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504A8" w:rsidRPr="00960106" w:rsidRDefault="003504A8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% dentro de Nivel</w:t>
            </w:r>
          </w:p>
          <w:p w:rsidR="003504A8" w:rsidRPr="00960106" w:rsidRDefault="003504A8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504A8" w:rsidRPr="00960106" w:rsidRDefault="003504A8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95,4%</w:t>
            </w:r>
          </w:p>
          <w:p w:rsidR="003504A8" w:rsidRPr="00960106" w:rsidRDefault="003504A8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504A8" w:rsidRPr="00960106" w:rsidRDefault="003504A8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4,6%</w:t>
            </w:r>
          </w:p>
          <w:p w:rsidR="003504A8" w:rsidRPr="00960106" w:rsidRDefault="003504A8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504A8" w:rsidRPr="00960106" w:rsidRDefault="003504A8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  <w:p w:rsidR="003504A8" w:rsidRPr="00960106" w:rsidRDefault="003504A8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</w:tr>
      <w:tr w:rsidR="003504A8" w:rsidRPr="00960106">
        <w:trPr>
          <w:cantSplit/>
          <w:jc w:val="center"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3504A8" w:rsidRPr="00960106" w:rsidRDefault="003504A8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3504A8" w:rsidRPr="00960106" w:rsidRDefault="003504A8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768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3504A8" w:rsidRPr="00960106" w:rsidRDefault="003504A8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% del total</w:t>
            </w:r>
          </w:p>
        </w:tc>
        <w:tc>
          <w:tcPr>
            <w:tcW w:w="14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3504A8" w:rsidRPr="00960106" w:rsidRDefault="003504A8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23,8%</w:t>
            </w:r>
          </w:p>
        </w:tc>
        <w:tc>
          <w:tcPr>
            <w:tcW w:w="1338" w:type="dxa"/>
            <w:tcBorders>
              <w:top w:val="nil"/>
            </w:tcBorders>
            <w:shd w:val="clear" w:color="auto" w:fill="FFFFFF"/>
            <w:vAlign w:val="center"/>
          </w:tcPr>
          <w:p w:rsidR="003504A8" w:rsidRPr="00960106" w:rsidRDefault="003504A8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1,1%</w:t>
            </w:r>
          </w:p>
        </w:tc>
        <w:tc>
          <w:tcPr>
            <w:tcW w:w="1030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3504A8" w:rsidRPr="00960106" w:rsidRDefault="003504A8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24,9%</w:t>
            </w:r>
          </w:p>
        </w:tc>
      </w:tr>
      <w:tr w:rsidR="003504A8" w:rsidRPr="00960106">
        <w:trPr>
          <w:cantSplit/>
          <w:jc w:val="center"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3504A8" w:rsidRPr="00960106" w:rsidRDefault="003504A8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:rsidR="003504A8" w:rsidRPr="00960106" w:rsidRDefault="003504A8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B1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504A8" w:rsidRPr="00960106" w:rsidRDefault="003504A8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Recuento</w:t>
            </w:r>
          </w:p>
        </w:tc>
        <w:tc>
          <w:tcPr>
            <w:tcW w:w="14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504A8" w:rsidRPr="00960106" w:rsidRDefault="003504A8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133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504A8" w:rsidRPr="00960106" w:rsidRDefault="003504A8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504A8" w:rsidRPr="00960106" w:rsidRDefault="003504A8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141</w:t>
            </w:r>
          </w:p>
        </w:tc>
      </w:tr>
      <w:tr w:rsidR="003504A8" w:rsidRPr="00960106">
        <w:trPr>
          <w:cantSplit/>
          <w:trHeight w:val="680"/>
          <w:jc w:val="center"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3504A8" w:rsidRPr="00960106" w:rsidRDefault="003504A8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3504A8" w:rsidRPr="00960106" w:rsidRDefault="003504A8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504A8" w:rsidRPr="00960106" w:rsidRDefault="003504A8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% dentro de Nivel</w:t>
            </w:r>
          </w:p>
          <w:p w:rsidR="003504A8" w:rsidRPr="00960106" w:rsidRDefault="003504A8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504A8" w:rsidRPr="00960106" w:rsidRDefault="003504A8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95,7%</w:t>
            </w:r>
          </w:p>
          <w:p w:rsidR="003504A8" w:rsidRPr="00960106" w:rsidRDefault="003504A8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504A8" w:rsidRPr="00960106" w:rsidRDefault="003504A8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4,3%</w:t>
            </w:r>
          </w:p>
          <w:p w:rsidR="003504A8" w:rsidRPr="00960106" w:rsidRDefault="003504A8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504A8" w:rsidRPr="00960106" w:rsidRDefault="003504A8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</w:tr>
      <w:tr w:rsidR="003504A8" w:rsidRPr="00960106">
        <w:trPr>
          <w:cantSplit/>
          <w:jc w:val="center"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3504A8" w:rsidRPr="00960106" w:rsidRDefault="003504A8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3504A8" w:rsidRPr="00960106" w:rsidRDefault="003504A8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768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3504A8" w:rsidRPr="00960106" w:rsidRDefault="003504A8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% del total</w:t>
            </w:r>
          </w:p>
        </w:tc>
        <w:tc>
          <w:tcPr>
            <w:tcW w:w="14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3504A8" w:rsidRPr="00960106" w:rsidRDefault="003504A8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22,0%</w:t>
            </w:r>
          </w:p>
        </w:tc>
        <w:tc>
          <w:tcPr>
            <w:tcW w:w="1338" w:type="dxa"/>
            <w:tcBorders>
              <w:top w:val="nil"/>
            </w:tcBorders>
            <w:shd w:val="clear" w:color="auto" w:fill="FFFFFF"/>
            <w:vAlign w:val="center"/>
          </w:tcPr>
          <w:p w:rsidR="003504A8" w:rsidRPr="00960106" w:rsidRDefault="003504A8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1,0%</w:t>
            </w:r>
          </w:p>
        </w:tc>
        <w:tc>
          <w:tcPr>
            <w:tcW w:w="1030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3504A8" w:rsidRPr="00960106" w:rsidRDefault="003504A8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23,0%</w:t>
            </w:r>
          </w:p>
        </w:tc>
      </w:tr>
      <w:tr w:rsidR="003504A8" w:rsidRPr="00960106">
        <w:trPr>
          <w:cantSplit/>
          <w:jc w:val="center"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3504A8" w:rsidRPr="00960106" w:rsidRDefault="003504A8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:rsidR="003504A8" w:rsidRPr="00960106" w:rsidRDefault="003504A8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B2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504A8" w:rsidRPr="00960106" w:rsidRDefault="003504A8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Recuento</w:t>
            </w:r>
          </w:p>
        </w:tc>
        <w:tc>
          <w:tcPr>
            <w:tcW w:w="14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504A8" w:rsidRPr="00960106" w:rsidRDefault="003504A8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178</w:t>
            </w:r>
          </w:p>
        </w:tc>
        <w:tc>
          <w:tcPr>
            <w:tcW w:w="133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504A8" w:rsidRPr="00960106" w:rsidRDefault="003504A8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504A8" w:rsidRPr="00960106" w:rsidRDefault="003504A8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190</w:t>
            </w:r>
          </w:p>
        </w:tc>
      </w:tr>
      <w:tr w:rsidR="003504A8" w:rsidRPr="00960106">
        <w:trPr>
          <w:cantSplit/>
          <w:trHeight w:val="680"/>
          <w:jc w:val="center"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3504A8" w:rsidRPr="00960106" w:rsidRDefault="003504A8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3504A8" w:rsidRPr="00960106" w:rsidRDefault="003504A8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504A8" w:rsidRPr="00960106" w:rsidRDefault="003504A8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% dentro de Nivel</w:t>
            </w:r>
          </w:p>
          <w:p w:rsidR="003504A8" w:rsidRPr="00960106" w:rsidRDefault="003504A8" w:rsidP="007F565C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504A8" w:rsidRPr="00960106" w:rsidRDefault="003504A8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93,7%</w:t>
            </w:r>
          </w:p>
          <w:p w:rsidR="003504A8" w:rsidRPr="00960106" w:rsidRDefault="003504A8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504A8" w:rsidRPr="00960106" w:rsidRDefault="003504A8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6,3%</w:t>
            </w:r>
          </w:p>
          <w:p w:rsidR="003504A8" w:rsidRPr="00960106" w:rsidRDefault="003504A8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504A8" w:rsidRPr="00960106" w:rsidRDefault="003504A8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</w:tr>
      <w:tr w:rsidR="003504A8" w:rsidRPr="00960106">
        <w:trPr>
          <w:cantSplit/>
          <w:jc w:val="center"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3504A8" w:rsidRPr="00960106" w:rsidRDefault="003504A8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3504A8" w:rsidRPr="00960106" w:rsidRDefault="003504A8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768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3504A8" w:rsidRPr="00960106" w:rsidRDefault="003504A8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% del total</w:t>
            </w:r>
          </w:p>
        </w:tc>
        <w:tc>
          <w:tcPr>
            <w:tcW w:w="14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3504A8" w:rsidRPr="00960106" w:rsidRDefault="003504A8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29,0%</w:t>
            </w:r>
          </w:p>
        </w:tc>
        <w:tc>
          <w:tcPr>
            <w:tcW w:w="1338" w:type="dxa"/>
            <w:tcBorders>
              <w:top w:val="nil"/>
            </w:tcBorders>
            <w:shd w:val="clear" w:color="auto" w:fill="FFFFFF"/>
            <w:vAlign w:val="center"/>
          </w:tcPr>
          <w:p w:rsidR="003504A8" w:rsidRPr="00960106" w:rsidRDefault="003504A8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2,0%</w:t>
            </w:r>
          </w:p>
        </w:tc>
        <w:tc>
          <w:tcPr>
            <w:tcW w:w="1030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3504A8" w:rsidRPr="00960106" w:rsidRDefault="003504A8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30,9%</w:t>
            </w:r>
          </w:p>
        </w:tc>
      </w:tr>
      <w:tr w:rsidR="003504A8" w:rsidRPr="00960106">
        <w:trPr>
          <w:cantSplit/>
          <w:jc w:val="center"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3504A8" w:rsidRPr="00960106" w:rsidRDefault="003504A8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:rsidR="003504A8" w:rsidRPr="00960106" w:rsidRDefault="003504A8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C1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504A8" w:rsidRPr="00960106" w:rsidRDefault="003504A8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Recuento</w:t>
            </w:r>
          </w:p>
        </w:tc>
        <w:tc>
          <w:tcPr>
            <w:tcW w:w="14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504A8" w:rsidRPr="00960106" w:rsidRDefault="003504A8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54</w:t>
            </w:r>
          </w:p>
        </w:tc>
        <w:tc>
          <w:tcPr>
            <w:tcW w:w="133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504A8" w:rsidRPr="00960106" w:rsidRDefault="003504A8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504A8" w:rsidRPr="00960106" w:rsidRDefault="003504A8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57</w:t>
            </w:r>
          </w:p>
        </w:tc>
      </w:tr>
      <w:tr w:rsidR="003504A8" w:rsidRPr="00960106">
        <w:trPr>
          <w:cantSplit/>
          <w:trHeight w:val="680"/>
          <w:jc w:val="center"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3504A8" w:rsidRPr="00960106" w:rsidRDefault="003504A8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3504A8" w:rsidRPr="00960106" w:rsidRDefault="003504A8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504A8" w:rsidRPr="00960106" w:rsidRDefault="003504A8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% dentro de Nivel</w:t>
            </w:r>
          </w:p>
          <w:p w:rsidR="003504A8" w:rsidRPr="00960106" w:rsidRDefault="003504A8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504A8" w:rsidRPr="00960106" w:rsidRDefault="003504A8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94,7%</w:t>
            </w:r>
          </w:p>
          <w:p w:rsidR="003504A8" w:rsidRPr="00960106" w:rsidRDefault="003504A8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504A8" w:rsidRPr="00960106" w:rsidRDefault="003504A8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5,3%</w:t>
            </w:r>
          </w:p>
          <w:p w:rsidR="003504A8" w:rsidRPr="00960106" w:rsidRDefault="003504A8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504A8" w:rsidRPr="00960106" w:rsidRDefault="003504A8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  <w:p w:rsidR="003504A8" w:rsidRPr="00960106" w:rsidRDefault="003504A8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</w:tr>
      <w:tr w:rsidR="003504A8" w:rsidRPr="00960106">
        <w:trPr>
          <w:cantSplit/>
          <w:jc w:val="center"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3504A8" w:rsidRPr="00960106" w:rsidRDefault="003504A8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3504A8" w:rsidRPr="00960106" w:rsidRDefault="003504A8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768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3504A8" w:rsidRPr="00960106" w:rsidRDefault="003504A8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% del total</w:t>
            </w:r>
          </w:p>
        </w:tc>
        <w:tc>
          <w:tcPr>
            <w:tcW w:w="14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3504A8" w:rsidRPr="00960106" w:rsidRDefault="003504A8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8,8%</w:t>
            </w:r>
          </w:p>
        </w:tc>
        <w:tc>
          <w:tcPr>
            <w:tcW w:w="1338" w:type="dxa"/>
            <w:tcBorders>
              <w:top w:val="nil"/>
            </w:tcBorders>
            <w:shd w:val="clear" w:color="auto" w:fill="FFFFFF"/>
            <w:vAlign w:val="center"/>
          </w:tcPr>
          <w:p w:rsidR="003504A8" w:rsidRPr="00960106" w:rsidRDefault="003504A8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0,5%</w:t>
            </w:r>
          </w:p>
        </w:tc>
        <w:tc>
          <w:tcPr>
            <w:tcW w:w="1030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3504A8" w:rsidRPr="00960106" w:rsidRDefault="003504A8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9,3%</w:t>
            </w:r>
          </w:p>
        </w:tc>
      </w:tr>
    </w:tbl>
    <w:p w:rsidR="00ED58D3" w:rsidRDefault="003504A8"/>
    <w:sectPr w:rsidR="00ED58D3" w:rsidSect="00C03727">
      <w:pgSz w:w="11900" w:h="16840"/>
      <w:pgMar w:top="1417" w:right="1701" w:bottom="1417" w:left="1701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3504A8"/>
    <w:rsid w:val="003504A8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04A8"/>
  </w:style>
  <w:style w:type="character" w:default="1" w:styleId="Fuentedeprrafopredeter">
    <w:name w:val="Default Paragraph Font"/>
    <w:semiHidden/>
    <w:unhideWhenUsed/>
  </w:style>
  <w:style w:type="table" w:default="1" w:styleId="Tabla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1</Lines>
  <Paragraphs>1</Paragraphs>
  <ScaleCrop>false</ScaleCrop>
  <Company>Office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Criado de Diego</dc:creator>
  <cp:keywords/>
  <cp:lastModifiedBy>Cecilia Criado de Diego</cp:lastModifiedBy>
  <cp:revision>1</cp:revision>
  <dcterms:created xsi:type="dcterms:W3CDTF">2017-10-24T15:50:00Z</dcterms:created>
  <dcterms:modified xsi:type="dcterms:W3CDTF">2017-10-24T15:50:00Z</dcterms:modified>
</cp:coreProperties>
</file>